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F5" w:rsidRPr="006F17F5" w:rsidRDefault="006F17F5" w:rsidP="006F17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F17F5">
        <w:rPr>
          <w:rFonts w:ascii="Times New Roman" w:hAnsi="Times New Roman" w:cs="Times New Roman"/>
          <w:b/>
          <w:sz w:val="32"/>
          <w:u w:val="single"/>
        </w:rPr>
        <w:t>Unit 2 Standards</w:t>
      </w: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F17F5">
        <w:rPr>
          <w:rFonts w:ascii="Times New Roman" w:hAnsi="Times New Roman" w:cs="Times New Roman"/>
          <w:b/>
          <w:sz w:val="24"/>
          <w:u w:val="single"/>
        </w:rPr>
        <w:t>SSWH2</w:t>
      </w:r>
      <w:r w:rsidRPr="006F17F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6F17F5">
        <w:rPr>
          <w:rFonts w:ascii="Times New Roman" w:hAnsi="Times New Roman" w:cs="Times New Roman"/>
          <w:b/>
          <w:sz w:val="24"/>
        </w:rPr>
        <w:t>Identify the major achievements of Chinese and Indian societies to 500 CE/AD.</w:t>
      </w: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 xml:space="preserve">a. Describe the development of Indian civilization, include: the rise and fall of the </w:t>
      </w:r>
      <w:proofErr w:type="spellStart"/>
      <w:r w:rsidRPr="006F17F5">
        <w:rPr>
          <w:rFonts w:ascii="Times New Roman" w:hAnsi="Times New Roman" w:cs="Times New Roman"/>
          <w:sz w:val="24"/>
        </w:rPr>
        <w:t>Maurya</w:t>
      </w:r>
      <w:proofErr w:type="spellEnd"/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6F17F5">
        <w:rPr>
          <w:rFonts w:ascii="Times New Roman" w:hAnsi="Times New Roman" w:cs="Times New Roman"/>
          <w:sz w:val="24"/>
        </w:rPr>
        <w:t>and</w:t>
      </w:r>
      <w:proofErr w:type="gramEnd"/>
      <w:r w:rsidRPr="006F17F5">
        <w:rPr>
          <w:rFonts w:ascii="Times New Roman" w:hAnsi="Times New Roman" w:cs="Times New Roman"/>
          <w:sz w:val="24"/>
        </w:rPr>
        <w:t xml:space="preserve"> Gupta Empires.</w:t>
      </w: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b. Describe the development of Chinese civilization under Zhou, Qin, and Han.</w:t>
      </w: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c. Explain the development and impact of Hinduism and Buddhism on India, and</w:t>
      </w:r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Confucianism on China.</w:t>
      </w: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d. Explain how geography contributed to the movement of people and ideas, include: Silk</w:t>
      </w:r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Roads and Indian Ocean Trade.</w:t>
      </w:r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F17F5">
        <w:rPr>
          <w:rFonts w:ascii="Times New Roman" w:hAnsi="Times New Roman" w:cs="Times New Roman"/>
          <w:b/>
          <w:sz w:val="24"/>
          <w:u w:val="single"/>
        </w:rPr>
        <w:t>SSWH3</w:t>
      </w:r>
      <w:r w:rsidRPr="006F17F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6F17F5">
        <w:rPr>
          <w:rFonts w:ascii="Times New Roman" w:hAnsi="Times New Roman" w:cs="Times New Roman"/>
          <w:b/>
          <w:sz w:val="24"/>
        </w:rPr>
        <w:t>Examine the political, philosophical, and cultural interaction of Classical</w:t>
      </w:r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F17F5">
        <w:rPr>
          <w:rFonts w:ascii="Times New Roman" w:hAnsi="Times New Roman" w:cs="Times New Roman"/>
          <w:b/>
          <w:sz w:val="24"/>
        </w:rPr>
        <w:t>Mediterranean societies from 700 BCE/BC to 400 CE/AD.</w:t>
      </w: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a. Compare the origins and structure of the Greek polis, the Roman Republic, and the Roman</w:t>
      </w:r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Empire.</w:t>
      </w: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b. Identify the ideas and impact of important individuals, include: Socrates, Plato, Aristotle,</w:t>
      </w:r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Alexander the Great, Julius Caesar, and Augustus Caesar.</w:t>
      </w: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c. Analyze the impact of Greek and Roman culture, politics, and technology.</w:t>
      </w: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d. Describe polytheism in the Greek and Roman world.</w:t>
      </w: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e. Explain the origins and diffusion of Christianity in the Roman world.</w:t>
      </w:r>
    </w:p>
    <w:p w:rsidR="006F17F5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33D97" w:rsidRPr="006F17F5" w:rsidRDefault="006F17F5" w:rsidP="006F17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F17F5">
        <w:rPr>
          <w:rFonts w:ascii="Times New Roman" w:hAnsi="Times New Roman" w:cs="Times New Roman"/>
          <w:sz w:val="24"/>
        </w:rPr>
        <w:t>f. Analyze the factors that led to the collapse of the Western Roman Empire.</w:t>
      </w:r>
    </w:p>
    <w:sectPr w:rsidR="00733D97" w:rsidRPr="006F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F5"/>
    <w:rsid w:val="00213B35"/>
    <w:rsid w:val="006F17F5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215F"/>
  <w15:chartTrackingRefBased/>
  <w15:docId w15:val="{5AFE138F-CA22-4A03-A215-4069695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dcterms:created xsi:type="dcterms:W3CDTF">2018-10-05T17:51:00Z</dcterms:created>
  <dcterms:modified xsi:type="dcterms:W3CDTF">2018-10-05T17:54:00Z</dcterms:modified>
</cp:coreProperties>
</file>